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E7" w:rsidRPr="005529E7" w:rsidRDefault="005529E7" w:rsidP="005529E7">
      <w:pPr>
        <w:jc w:val="center"/>
        <w:rPr>
          <w:b/>
          <w:lang w:val="en"/>
        </w:rPr>
      </w:pPr>
      <w:bookmarkStart w:id="0" w:name="_GoBack"/>
      <w:bookmarkEnd w:id="0"/>
      <w:r w:rsidRPr="005529E7">
        <w:rPr>
          <w:b/>
          <w:lang w:val="en"/>
        </w:rPr>
        <w:t xml:space="preserve">MLA Citing Sources </w:t>
      </w:r>
      <w:proofErr w:type="gramStart"/>
      <w:r w:rsidRPr="005529E7">
        <w:rPr>
          <w:b/>
          <w:lang w:val="en"/>
        </w:rPr>
        <w:t>Within</w:t>
      </w:r>
      <w:proofErr w:type="gramEnd"/>
      <w:r w:rsidRPr="005529E7">
        <w:rPr>
          <w:b/>
          <w:lang w:val="en"/>
        </w:rPr>
        <w:t xml:space="preserve"> a Piece of Writing</w:t>
      </w:r>
    </w:p>
    <w:p w:rsidR="005529E7" w:rsidRPr="005529E7" w:rsidRDefault="005529E7" w:rsidP="005529E7">
      <w:pPr>
        <w:rPr>
          <w:lang w:val="en"/>
        </w:rPr>
      </w:pPr>
      <w:r w:rsidRPr="005529E7">
        <w:rPr>
          <w:lang w:val="en"/>
        </w:rPr>
        <w:t xml:space="preserve">In MLA style, writers place references to sources in the paper to briefly identify them and enable readers to find them in the Works Cited list. </w:t>
      </w:r>
    </w:p>
    <w:p w:rsidR="005529E7" w:rsidRPr="005529E7" w:rsidRDefault="005529E7" w:rsidP="005529E7">
      <w:pPr>
        <w:numPr>
          <w:ilvl w:val="0"/>
          <w:numId w:val="1"/>
        </w:numPr>
        <w:rPr>
          <w:lang w:val="en"/>
        </w:rPr>
      </w:pPr>
      <w:r w:rsidRPr="005529E7">
        <w:rPr>
          <w:lang w:val="en"/>
        </w:rPr>
        <w:t>Give only the information needed to identify a source. Usually the author's last n</w:t>
      </w:r>
      <w:r>
        <w:rPr>
          <w:lang w:val="en"/>
        </w:rPr>
        <w:t>ame and a page reference</w:t>
      </w:r>
      <w:r w:rsidRPr="005529E7">
        <w:rPr>
          <w:lang w:val="en"/>
        </w:rPr>
        <w:t xml:space="preserve">. </w:t>
      </w:r>
    </w:p>
    <w:p w:rsidR="005529E7" w:rsidRDefault="005529E7" w:rsidP="005529E7">
      <w:pPr>
        <w:numPr>
          <w:ilvl w:val="0"/>
          <w:numId w:val="1"/>
        </w:numPr>
        <w:rPr>
          <w:lang w:val="en"/>
        </w:rPr>
      </w:pPr>
      <w:r w:rsidRPr="005529E7">
        <w:rPr>
          <w:lang w:val="en"/>
        </w:rPr>
        <w:t xml:space="preserve">Place the parenthetical reference as close as possible its source. </w:t>
      </w:r>
    </w:p>
    <w:p w:rsidR="005529E7" w:rsidRPr="005529E7" w:rsidRDefault="005529E7" w:rsidP="005529E7">
      <w:pPr>
        <w:numPr>
          <w:ilvl w:val="0"/>
          <w:numId w:val="1"/>
        </w:numPr>
        <w:rPr>
          <w:lang w:val="en"/>
        </w:rPr>
      </w:pPr>
      <w:r w:rsidRPr="005529E7">
        <w:rPr>
          <w:lang w:val="en"/>
        </w:rPr>
        <w:t xml:space="preserve">Information in the parenthesis should complement, not repeat, information given in the text. </w:t>
      </w:r>
    </w:p>
    <w:p w:rsidR="005529E7" w:rsidRPr="005529E7" w:rsidRDefault="005529E7" w:rsidP="005529E7">
      <w:pPr>
        <w:numPr>
          <w:ilvl w:val="0"/>
          <w:numId w:val="1"/>
        </w:numPr>
        <w:rPr>
          <w:lang w:val="en"/>
        </w:rPr>
      </w:pPr>
      <w:r w:rsidRPr="005529E7">
        <w:rPr>
          <w:lang w:val="en"/>
        </w:rPr>
        <w:t xml:space="preserve">The parenthetical reference should precede the punctuation mark that concludes the sentence, clause, or phrase that contains the cited material. </w:t>
      </w:r>
    </w:p>
    <w:p w:rsidR="005529E7" w:rsidRDefault="005529E7" w:rsidP="005529E7">
      <w:pPr>
        <w:numPr>
          <w:ilvl w:val="0"/>
          <w:numId w:val="1"/>
        </w:numPr>
        <w:rPr>
          <w:lang w:val="en"/>
        </w:rPr>
      </w:pPr>
      <w:r w:rsidRPr="005529E7">
        <w:rPr>
          <w:lang w:val="en"/>
        </w:rPr>
        <w:t xml:space="preserve">Electronic and online sources are cited just like print resources in parenthetical references. </w:t>
      </w:r>
    </w:p>
    <w:p w:rsidR="005529E7" w:rsidRPr="005529E7" w:rsidRDefault="005529E7" w:rsidP="005529E7">
      <w:pPr>
        <w:ind w:left="360"/>
        <w:rPr>
          <w:lang w:val="en"/>
        </w:rPr>
      </w:pPr>
      <w:r w:rsidRPr="005529E7">
        <w:rPr>
          <w:b/>
          <w:bCs/>
          <w:lang w:val="en"/>
        </w:rPr>
        <w:t>Examples:</w:t>
      </w:r>
    </w:p>
    <w:tbl>
      <w:tblPr>
        <w:tblW w:w="47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14"/>
        <w:gridCol w:w="3610"/>
      </w:tblGrid>
      <w:tr w:rsidR="005529E7" w:rsidRPr="005529E7" w:rsidTr="005529E7">
        <w:trPr>
          <w:jc w:val="center"/>
        </w:trPr>
        <w:tc>
          <w:tcPr>
            <w:tcW w:w="3000" w:type="pct"/>
            <w:hideMark/>
          </w:tcPr>
          <w:p w:rsidR="005529E7" w:rsidRPr="005529E7" w:rsidRDefault="005529E7" w:rsidP="005529E7">
            <w:r w:rsidRPr="005529E7">
              <w:rPr>
                <w:b/>
                <w:bCs/>
              </w:rPr>
              <w:t>Author's name in text</w:t>
            </w:r>
          </w:p>
        </w:tc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t>Dover has expressed this concern (118-21).</w:t>
            </w:r>
          </w:p>
        </w:tc>
      </w:tr>
      <w:tr w:rsidR="005529E7" w:rsidRPr="005529E7" w:rsidTr="005529E7">
        <w:trPr>
          <w:jc w:val="center"/>
        </w:trPr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rPr>
                <w:b/>
                <w:bCs/>
              </w:rPr>
              <w:t>Author's name in reference</w:t>
            </w:r>
          </w:p>
        </w:tc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t>This concern has been expressed (Dover 118-21).</w:t>
            </w:r>
          </w:p>
        </w:tc>
      </w:tr>
      <w:tr w:rsidR="005529E7" w:rsidRPr="005529E7" w:rsidTr="005529E7">
        <w:trPr>
          <w:jc w:val="center"/>
        </w:trPr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rPr>
                <w:b/>
                <w:bCs/>
              </w:rPr>
              <w:t>Multiple authors of a work</w:t>
            </w:r>
          </w:p>
        </w:tc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t xml:space="preserve">This hypothesis (Bradley and Rogers 7) suggested this theory (Sumner, </w:t>
            </w:r>
            <w:proofErr w:type="spellStart"/>
            <w:r w:rsidRPr="005529E7">
              <w:t>Reichl</w:t>
            </w:r>
            <w:proofErr w:type="spellEnd"/>
            <w:r w:rsidRPr="005529E7">
              <w:t>, and Waugh 23).</w:t>
            </w:r>
          </w:p>
        </w:tc>
      </w:tr>
      <w:tr w:rsidR="005529E7" w:rsidRPr="005529E7" w:rsidTr="005529E7">
        <w:trPr>
          <w:jc w:val="center"/>
        </w:trPr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rPr>
                <w:b/>
                <w:bCs/>
              </w:rPr>
              <w:t>Two locations</w:t>
            </w:r>
          </w:p>
        </w:tc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t>Williams alludes to this premise (136-39, 145).</w:t>
            </w:r>
          </w:p>
        </w:tc>
      </w:tr>
      <w:tr w:rsidR="005529E7" w:rsidRPr="005529E7" w:rsidTr="005529E7">
        <w:trPr>
          <w:jc w:val="center"/>
        </w:trPr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rPr>
                <w:b/>
                <w:bCs/>
              </w:rPr>
              <w:t>Two works cited</w:t>
            </w:r>
          </w:p>
        </w:tc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t>(Burns 54; Thomas 327)</w:t>
            </w:r>
          </w:p>
        </w:tc>
      </w:tr>
      <w:tr w:rsidR="005529E7" w:rsidRPr="005529E7" w:rsidTr="005529E7">
        <w:trPr>
          <w:jc w:val="center"/>
        </w:trPr>
        <w:tc>
          <w:tcPr>
            <w:tcW w:w="0" w:type="auto"/>
            <w:gridSpan w:val="2"/>
            <w:hideMark/>
          </w:tcPr>
          <w:p w:rsidR="005529E7" w:rsidRPr="005529E7" w:rsidRDefault="005529E7" w:rsidP="005529E7"/>
        </w:tc>
      </w:tr>
      <w:tr w:rsidR="005529E7" w:rsidRPr="005529E7" w:rsidTr="005529E7">
        <w:trPr>
          <w:jc w:val="center"/>
        </w:trPr>
        <w:tc>
          <w:tcPr>
            <w:tcW w:w="0" w:type="auto"/>
            <w:hideMark/>
          </w:tcPr>
          <w:p w:rsidR="005529E7" w:rsidRPr="005529E7" w:rsidRDefault="005529E7" w:rsidP="005529E7"/>
        </w:tc>
        <w:tc>
          <w:tcPr>
            <w:tcW w:w="0" w:type="auto"/>
            <w:hideMark/>
          </w:tcPr>
          <w:p w:rsidR="005529E7" w:rsidRPr="005529E7" w:rsidRDefault="005529E7" w:rsidP="005529E7"/>
        </w:tc>
      </w:tr>
      <w:tr w:rsidR="005529E7" w:rsidRPr="005529E7" w:rsidTr="005529E7">
        <w:trPr>
          <w:jc w:val="center"/>
        </w:trPr>
        <w:tc>
          <w:tcPr>
            <w:tcW w:w="0" w:type="auto"/>
            <w:hideMark/>
          </w:tcPr>
          <w:p w:rsidR="005529E7" w:rsidRPr="005529E7" w:rsidRDefault="005529E7" w:rsidP="005529E7">
            <w:r w:rsidRPr="005529E7">
              <w:rPr>
                <w:b/>
                <w:bCs/>
              </w:rPr>
              <w:t>Works with no author</w:t>
            </w:r>
            <w:r w:rsidRPr="005529E7">
              <w:br/>
              <w:t>When a work has no author, use the work's title or a</w:t>
            </w:r>
            <w:r>
              <w:t xml:space="preserve"> </w:t>
            </w:r>
            <w:r w:rsidRPr="005529E7">
              <w:t xml:space="preserve">shortened version of the title when citing it in text. </w:t>
            </w:r>
          </w:p>
        </w:tc>
        <w:tc>
          <w:tcPr>
            <w:tcW w:w="0" w:type="auto"/>
            <w:vAlign w:val="center"/>
            <w:hideMark/>
          </w:tcPr>
          <w:p w:rsidR="005529E7" w:rsidRPr="005529E7" w:rsidRDefault="005529E7" w:rsidP="005529E7">
            <w:proofErr w:type="gramStart"/>
            <w:r w:rsidRPr="005529E7">
              <w:t>as</w:t>
            </w:r>
            <w:proofErr w:type="gramEnd"/>
            <w:r w:rsidRPr="005529E7">
              <w:t xml:space="preserve"> stated by the presidential commission (</w:t>
            </w:r>
            <w:r w:rsidRPr="005529E7">
              <w:rPr>
                <w:i/>
                <w:iCs/>
              </w:rPr>
              <w:t>Report</w:t>
            </w:r>
            <w:r w:rsidRPr="005529E7">
              <w:t xml:space="preserve"> 4).</w:t>
            </w:r>
          </w:p>
        </w:tc>
      </w:tr>
    </w:tbl>
    <w:p w:rsidR="00B3154B" w:rsidRPr="000F5C3A" w:rsidRDefault="000F5C3A">
      <w:pPr>
        <w:rPr>
          <w:lang w:val="en"/>
        </w:rPr>
      </w:pPr>
      <w:proofErr w:type="gramStart"/>
      <w:r w:rsidRPr="000F5C3A">
        <w:rPr>
          <w:b/>
          <w:bCs/>
          <w:lang w:val="en"/>
        </w:rPr>
        <w:t>"</w:t>
      </w:r>
      <w:hyperlink r:id="rId6" w:history="1">
        <w:r w:rsidRPr="000F5C3A">
          <w:rPr>
            <w:rStyle w:val="Hyperlink"/>
            <w:b/>
            <w:color w:val="auto"/>
            <w:u w:val="none"/>
            <w:lang w:val="en"/>
          </w:rPr>
          <w:t xml:space="preserve">Frequently Asked Questions about the </w:t>
        </w:r>
        <w:r w:rsidRPr="000F5C3A">
          <w:rPr>
            <w:rStyle w:val="Hyperlink"/>
            <w:b/>
            <w:i/>
            <w:iCs/>
            <w:color w:val="auto"/>
            <w:u w:val="none"/>
            <w:lang w:val="en"/>
          </w:rPr>
          <w:t>MLA Style Manual</w:t>
        </w:r>
      </w:hyperlink>
      <w:r w:rsidRPr="000F5C3A">
        <w:rPr>
          <w:b/>
          <w:bCs/>
          <w:lang w:val="en"/>
        </w:rPr>
        <w:t>."</w:t>
      </w:r>
      <w:proofErr w:type="gramEnd"/>
      <w:r w:rsidRPr="000F5C3A">
        <w:rPr>
          <w:b/>
          <w:bCs/>
          <w:lang w:val="en"/>
        </w:rPr>
        <w:t xml:space="preserve"> </w:t>
      </w:r>
      <w:proofErr w:type="gramStart"/>
      <w:r w:rsidRPr="000F5C3A">
        <w:rPr>
          <w:b/>
          <w:bCs/>
          <w:i/>
          <w:iCs/>
          <w:lang w:val="en"/>
        </w:rPr>
        <w:t>Modern Language Association</w:t>
      </w:r>
      <w:r w:rsidRPr="000F5C3A">
        <w:rPr>
          <w:b/>
          <w:bCs/>
          <w:lang w:val="en"/>
        </w:rPr>
        <w:t>.</w:t>
      </w:r>
      <w:proofErr w:type="gramEnd"/>
      <w:r w:rsidRPr="000F5C3A">
        <w:rPr>
          <w:b/>
          <w:bCs/>
          <w:lang w:val="en"/>
        </w:rPr>
        <w:t xml:space="preserve"> </w:t>
      </w:r>
      <w:proofErr w:type="gramStart"/>
      <w:r w:rsidRPr="000F5C3A">
        <w:rPr>
          <w:b/>
          <w:bCs/>
          <w:lang w:val="en"/>
        </w:rPr>
        <w:t>Modern Language Association, 2008.</w:t>
      </w:r>
      <w:proofErr w:type="gramEnd"/>
      <w:r w:rsidRPr="000F5C3A">
        <w:rPr>
          <w:b/>
          <w:bCs/>
          <w:lang w:val="en"/>
        </w:rPr>
        <w:t xml:space="preserve"> </w:t>
      </w:r>
      <w:proofErr w:type="gramStart"/>
      <w:r w:rsidRPr="000F5C3A">
        <w:rPr>
          <w:b/>
          <w:bCs/>
          <w:lang w:val="en"/>
        </w:rPr>
        <w:t>Web.</w:t>
      </w:r>
      <w:proofErr w:type="gramEnd"/>
      <w:r w:rsidRPr="000F5C3A">
        <w:rPr>
          <w:b/>
          <w:bCs/>
          <w:lang w:val="en"/>
        </w:rPr>
        <w:t xml:space="preserve"> 30 June 2009.</w:t>
      </w:r>
    </w:p>
    <w:sectPr w:rsidR="00B3154B" w:rsidRPr="000F5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FEC"/>
    <w:multiLevelType w:val="multilevel"/>
    <w:tmpl w:val="371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E7"/>
    <w:rsid w:val="000F5C3A"/>
    <w:rsid w:val="00544BE4"/>
    <w:rsid w:val="005529E7"/>
    <w:rsid w:val="00766DCD"/>
    <w:rsid w:val="00B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.org/style_f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2013-10-03T16:49:00Z</dcterms:created>
  <dcterms:modified xsi:type="dcterms:W3CDTF">2013-10-03T16:49:00Z</dcterms:modified>
</cp:coreProperties>
</file>